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00" w:rsidRDefault="00F26500">
      <w:pPr>
        <w:pStyle w:val="a4"/>
      </w:pPr>
      <w:r>
        <w:pict>
          <v:rect id="_x0000_s1027" style="position:absolute;left:0;text-align:left;margin-left:24.55pt;margin-top:39.75pt;width:549pt;height:774pt;z-index:-15918592;mso-position-horizontal-relative:page;mso-position-vertical-relative:page" filled="f">
            <w10:wrap anchorx="page" anchory="page"/>
          </v:rect>
        </w:pict>
      </w:r>
      <w:r w:rsidR="005F10BC">
        <w:t>ΥΠΕΥΘΥΝΗ</w:t>
      </w:r>
      <w:r w:rsidR="005F10BC">
        <w:rPr>
          <w:spacing w:val="-3"/>
        </w:rPr>
        <w:t xml:space="preserve"> </w:t>
      </w:r>
      <w:r w:rsidR="005F10BC">
        <w:t>ΔΗΛΩΣΗ</w:t>
      </w:r>
    </w:p>
    <w:p w:rsidR="00F26500" w:rsidRDefault="005F10BC">
      <w:pPr>
        <w:spacing w:line="182" w:lineRule="exact"/>
        <w:ind w:left="3979" w:right="397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F26500" w:rsidRDefault="00F26500">
      <w:pPr>
        <w:pStyle w:val="a3"/>
        <w:spacing w:before="2"/>
        <w:rPr>
          <w:rFonts w:ascii="Arial"/>
          <w:b/>
          <w:sz w:val="29"/>
        </w:rPr>
      </w:pPr>
      <w:r w:rsidRPr="00F26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pt;width:497.4pt;height:22.95pt;z-index:-15728640;mso-wrap-distance-left:0;mso-wrap-distance-right:0;mso-position-horizontal-relative:page" filled="f" strokeweight=".48pt">
            <v:textbox inset="0,0,0,0">
              <w:txbxContent>
                <w:p w:rsidR="00F26500" w:rsidRDefault="005F10BC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4"/>
        <w:gridCol w:w="751"/>
        <w:gridCol w:w="329"/>
        <w:gridCol w:w="721"/>
        <w:gridCol w:w="540"/>
        <w:gridCol w:w="540"/>
        <w:gridCol w:w="1292"/>
      </w:tblGrid>
      <w:tr w:rsidR="00F26500">
        <w:trPr>
          <w:trHeight w:val="505"/>
        </w:trPr>
        <w:tc>
          <w:tcPr>
            <w:tcW w:w="1368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spacing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F26500" w:rsidRDefault="00F2650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24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Τοπικό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Συμβούλιο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Επιλογής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Δ.Δ.Ε.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9144ED">
              <w:rPr>
                <w:b/>
                <w:sz w:val="20"/>
              </w:rPr>
              <w:t>Αχαϊας</w:t>
            </w:r>
            <w:proofErr w:type="spellEnd"/>
            <w:r w:rsidR="009144ED">
              <w:rPr>
                <w:b/>
                <w:sz w:val="20"/>
              </w:rPr>
              <w:t xml:space="preserve"> </w:t>
            </w:r>
          </w:p>
        </w:tc>
      </w:tr>
      <w:tr w:rsidR="00F26500">
        <w:trPr>
          <w:trHeight w:val="422"/>
        </w:trPr>
        <w:tc>
          <w:tcPr>
            <w:tcW w:w="1368" w:type="dxa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1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3" w:type="dxa"/>
            <w:gridSpan w:val="6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5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1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9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1696" w:type="dxa"/>
            <w:gridSpan w:val="2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0" w:type="dxa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554"/>
        </w:trPr>
        <w:tc>
          <w:tcPr>
            <w:tcW w:w="2353" w:type="dxa"/>
            <w:gridSpan w:val="3"/>
          </w:tcPr>
          <w:p w:rsidR="00F26500" w:rsidRDefault="00F2650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F26500" w:rsidRDefault="005F10BC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:rsidR="00F26500" w:rsidRDefault="005F10BC">
            <w:pPr>
              <w:pStyle w:val="TableParagraph"/>
              <w:spacing w:before="3"/>
              <w:ind w:left="12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Δ/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νση</w:t>
            </w:r>
            <w:proofErr w:type="spellEnd"/>
            <w:r>
              <w:rPr>
                <w:rFonts w:ascii="Microsoft Sans Serif" w:hAnsi="Microsoft Sans Serif"/>
                <w:spacing w:val="-1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</w:p>
          <w:p w:rsidR="00F26500" w:rsidRDefault="005F10BC">
            <w:pPr>
              <w:pStyle w:val="TableParagraph"/>
              <w:spacing w:line="180" w:lineRule="atLeast"/>
              <w:ind w:left="126" w:right="2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603"/>
      </w:tblGrid>
      <w:tr w:rsidR="00F26500">
        <w:trPr>
          <w:trHeight w:val="519"/>
        </w:trPr>
        <w:tc>
          <w:tcPr>
            <w:tcW w:w="10603" w:type="dxa"/>
          </w:tcPr>
          <w:p w:rsidR="00F26500" w:rsidRDefault="005F10BC">
            <w:pPr>
              <w:pStyle w:val="TableParagraph"/>
              <w:spacing w:line="244" w:lineRule="auto"/>
              <w:ind w:left="200" w:right="3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F26500">
        <w:trPr>
          <w:trHeight w:val="3868"/>
        </w:trPr>
        <w:tc>
          <w:tcPr>
            <w:tcW w:w="10603" w:type="dxa"/>
          </w:tcPr>
          <w:p w:rsidR="00F26500" w:rsidRDefault="005F10BC">
            <w:pPr>
              <w:pStyle w:val="TableParagraph"/>
              <w:spacing w:before="103"/>
              <w:ind w:left="200" w:right="200"/>
              <w:jc w:val="both"/>
              <w:rPr>
                <w:i/>
                <w:sz w:val="20"/>
              </w:rPr>
            </w:pPr>
            <w:r>
              <w:rPr>
                <w:b/>
                <w:i/>
                <w:color w:val="212121"/>
                <w:sz w:val="20"/>
              </w:rPr>
              <w:t>αα</w:t>
            </w:r>
            <w:r>
              <w:rPr>
                <w:i/>
                <w:color w:val="212121"/>
                <w:sz w:val="20"/>
              </w:rPr>
              <w:t>) Δεν διανύω δοκιμαστική υπηρεσία ή εμπίπτω στο πεδίο εφαρμογής της παρ. 1 του άρθρου 78 του ν.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4997/2022, δεν τελώ σε διαθεσιμότητα ή αργία, δεν έχω καταδικαστεί τελεσίδικα για τα αδικήματα της παρ. 1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του άρθρου 8 του Κώδικα Κατάστασης Δημοσίων Πολιτικών </w:t>
            </w:r>
            <w:r>
              <w:rPr>
                <w:i/>
                <w:color w:val="212121"/>
                <w:sz w:val="20"/>
              </w:rPr>
              <w:t>διοικητικών Υπαλλήλων και Υπαλλήλων Ν.Π.Δ.Δ. (ν.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3528/2007, Α’ 26) και δεν μου έχει επιβληθεί τελεσίδικα οποιαδήποτε πειθαρχική ποινή ανώτερη του προστίμου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αποδοχών τεσσάρων (4) μηνών, για οποιοδήποτε πειθαρχικό παράπτωμα, μέχρι τη διαγραφή της ποινής κατά</w:t>
            </w:r>
            <w:r>
              <w:rPr>
                <w:i/>
                <w:color w:val="212121"/>
                <w:sz w:val="20"/>
              </w:rPr>
              <w:t xml:space="preserve"> το</w:t>
            </w:r>
            <w:r>
              <w:rPr>
                <w:i/>
                <w:color w:val="212121"/>
                <w:spacing w:val="-5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άρθρο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145 του ίδιου</w:t>
            </w:r>
            <w:r>
              <w:rPr>
                <w:i/>
                <w:color w:val="212121"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κώδικα.</w:t>
            </w:r>
          </w:p>
          <w:p w:rsidR="00F26500" w:rsidRDefault="00F26500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ind w:left="200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ββ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Όλοι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οι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υποβαλλόμενοι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τίτλοι σπουδών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και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όλα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λοιπά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δικαιολογητικά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είναι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γνήσια.</w:t>
            </w:r>
          </w:p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spacing w:before="1"/>
              <w:ind w:left="200" w:right="201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γγ</w:t>
            </w:r>
            <w:proofErr w:type="spellEnd"/>
            <w:r>
              <w:rPr>
                <w:b/>
                <w:i/>
                <w:color w:val="212121"/>
                <w:sz w:val="20"/>
              </w:rPr>
              <w:t xml:space="preserve">) </w:t>
            </w:r>
            <w:r>
              <w:rPr>
                <w:i/>
                <w:color w:val="212121"/>
                <w:sz w:val="20"/>
              </w:rPr>
              <w:t xml:space="preserve">Δεν έχω απαλλαγεί από τα καθήκοντά μου ως στέλεχος της εκπαίδευσης σύμφωνα με την </w:t>
            </w:r>
            <w:proofErr w:type="spellStart"/>
            <w:r>
              <w:rPr>
                <w:i/>
                <w:color w:val="212121"/>
                <w:sz w:val="20"/>
              </w:rPr>
              <w:t>περ</w:t>
            </w:r>
            <w:proofErr w:type="spellEnd"/>
            <w:r>
              <w:rPr>
                <w:i/>
                <w:color w:val="212121"/>
                <w:sz w:val="20"/>
              </w:rPr>
              <w:t xml:space="preserve">. </w:t>
            </w:r>
            <w:proofErr w:type="spellStart"/>
            <w:r>
              <w:rPr>
                <w:i/>
                <w:color w:val="212121"/>
                <w:sz w:val="20"/>
              </w:rPr>
              <w:t>β΄</w:t>
            </w:r>
            <w:proofErr w:type="spellEnd"/>
            <w:r>
              <w:rPr>
                <w:i/>
                <w:color w:val="212121"/>
                <w:sz w:val="20"/>
              </w:rPr>
              <w:t xml:space="preserve"> της παρ. 1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του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άρθρου 44 του ν.4823/2021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τέσσερα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τελευταία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έτη.</w:t>
            </w:r>
          </w:p>
          <w:p w:rsidR="00F26500" w:rsidRDefault="00F2650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26500" w:rsidRDefault="005F10BC">
            <w:pPr>
              <w:pStyle w:val="TableParagraph"/>
              <w:spacing w:line="264" w:lineRule="exact"/>
              <w:ind w:left="200" w:right="197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δδ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Δεν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αποχωρώ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υποχρεωτικά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υπηρεσία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λόγω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συνταξιοδότησης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εντός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ενός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(1)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έτους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ημερομηνία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λήξης της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προθεσμίας υποβολής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των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υποψηφιοτήτων.</w:t>
            </w:r>
          </w:p>
        </w:tc>
      </w:tr>
    </w:tbl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5F10BC">
      <w:pPr>
        <w:tabs>
          <w:tab w:val="right" w:leader="dot" w:pos="10031"/>
        </w:tabs>
        <w:spacing w:before="235"/>
        <w:ind w:left="75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sz w:val="16"/>
        </w:rPr>
        <w:t>2023</w:t>
      </w:r>
    </w:p>
    <w:p w:rsidR="00F26500" w:rsidRDefault="005F10BC">
      <w:pPr>
        <w:spacing w:before="186"/>
        <w:ind w:left="904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5"/>
          <w:sz w:val="16"/>
        </w:rPr>
        <w:t>Ο</w:t>
      </w:r>
      <w:r>
        <w:rPr>
          <w:rFonts w:ascii="Microsoft Sans Serif" w:hAnsi="Microsoft Sans Serif"/>
          <w:spacing w:val="-7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–</w:t>
      </w:r>
      <w:r>
        <w:rPr>
          <w:rFonts w:ascii="Microsoft Sans Serif" w:hAnsi="Microsoft Sans Serif"/>
          <w:spacing w:val="-6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Η</w:t>
      </w:r>
      <w:r>
        <w:rPr>
          <w:rFonts w:ascii="Microsoft Sans Serif" w:hAnsi="Microsoft Sans Serif"/>
          <w:spacing w:val="-9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Δηλ…..</w:t>
      </w: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  <w:spacing w:before="6"/>
        <w:rPr>
          <w:sz w:val="19"/>
        </w:rPr>
      </w:pPr>
    </w:p>
    <w:p w:rsidR="00F26500" w:rsidRDefault="005F10BC">
      <w:pPr>
        <w:ind w:right="78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  <w:spacing w:before="3"/>
        <w:rPr>
          <w:sz w:val="19"/>
        </w:rPr>
      </w:pPr>
    </w:p>
    <w:p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spacing w:before="2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F26500" w:rsidRDefault="005F10BC">
      <w:pPr>
        <w:pStyle w:val="a5"/>
        <w:numPr>
          <w:ilvl w:val="0"/>
          <w:numId w:val="1"/>
        </w:numPr>
        <w:tabs>
          <w:tab w:val="left" w:pos="435"/>
        </w:tabs>
        <w:spacing w:before="3" w:line="244" w:lineRule="auto"/>
        <w:ind w:left="132" w:right="30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0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sectPr w:rsidR="00F26500" w:rsidSect="00F26500">
      <w:type w:val="continuous"/>
      <w:pgSz w:w="11910" w:h="16840"/>
      <w:pgMar w:top="82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22D0"/>
    <w:multiLevelType w:val="hybridMultilevel"/>
    <w:tmpl w:val="8E388818"/>
    <w:lvl w:ilvl="0" w:tplc="76AAEC9C">
      <w:start w:val="1"/>
      <w:numFmt w:val="decimal"/>
      <w:lvlText w:val="(%1)"/>
      <w:lvlJc w:val="left"/>
      <w:pPr>
        <w:ind w:left="40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466468A">
      <w:numFmt w:val="bullet"/>
      <w:lvlText w:val="•"/>
      <w:lvlJc w:val="left"/>
      <w:pPr>
        <w:ind w:left="1442" w:hanging="271"/>
      </w:pPr>
      <w:rPr>
        <w:rFonts w:hint="default"/>
        <w:lang w:val="el-GR" w:eastAsia="en-US" w:bidi="ar-SA"/>
      </w:rPr>
    </w:lvl>
    <w:lvl w:ilvl="2" w:tplc="890E86BC">
      <w:numFmt w:val="bullet"/>
      <w:lvlText w:val="•"/>
      <w:lvlJc w:val="left"/>
      <w:pPr>
        <w:ind w:left="2485" w:hanging="271"/>
      </w:pPr>
      <w:rPr>
        <w:rFonts w:hint="default"/>
        <w:lang w:val="el-GR" w:eastAsia="en-US" w:bidi="ar-SA"/>
      </w:rPr>
    </w:lvl>
    <w:lvl w:ilvl="3" w:tplc="51C0AA02">
      <w:numFmt w:val="bullet"/>
      <w:lvlText w:val="•"/>
      <w:lvlJc w:val="left"/>
      <w:pPr>
        <w:ind w:left="3527" w:hanging="271"/>
      </w:pPr>
      <w:rPr>
        <w:rFonts w:hint="default"/>
        <w:lang w:val="el-GR" w:eastAsia="en-US" w:bidi="ar-SA"/>
      </w:rPr>
    </w:lvl>
    <w:lvl w:ilvl="4" w:tplc="9702A7B8">
      <w:numFmt w:val="bullet"/>
      <w:lvlText w:val="•"/>
      <w:lvlJc w:val="left"/>
      <w:pPr>
        <w:ind w:left="4570" w:hanging="271"/>
      </w:pPr>
      <w:rPr>
        <w:rFonts w:hint="default"/>
        <w:lang w:val="el-GR" w:eastAsia="en-US" w:bidi="ar-SA"/>
      </w:rPr>
    </w:lvl>
    <w:lvl w:ilvl="5" w:tplc="B3AEC0BA">
      <w:numFmt w:val="bullet"/>
      <w:lvlText w:val="•"/>
      <w:lvlJc w:val="left"/>
      <w:pPr>
        <w:ind w:left="5613" w:hanging="271"/>
      </w:pPr>
      <w:rPr>
        <w:rFonts w:hint="default"/>
        <w:lang w:val="el-GR" w:eastAsia="en-US" w:bidi="ar-SA"/>
      </w:rPr>
    </w:lvl>
    <w:lvl w:ilvl="6" w:tplc="12384374">
      <w:numFmt w:val="bullet"/>
      <w:lvlText w:val="•"/>
      <w:lvlJc w:val="left"/>
      <w:pPr>
        <w:ind w:left="6655" w:hanging="271"/>
      </w:pPr>
      <w:rPr>
        <w:rFonts w:hint="default"/>
        <w:lang w:val="el-GR" w:eastAsia="en-US" w:bidi="ar-SA"/>
      </w:rPr>
    </w:lvl>
    <w:lvl w:ilvl="7" w:tplc="1B7A6B84">
      <w:numFmt w:val="bullet"/>
      <w:lvlText w:val="•"/>
      <w:lvlJc w:val="left"/>
      <w:pPr>
        <w:ind w:left="7698" w:hanging="271"/>
      </w:pPr>
      <w:rPr>
        <w:rFonts w:hint="default"/>
        <w:lang w:val="el-GR" w:eastAsia="en-US" w:bidi="ar-SA"/>
      </w:rPr>
    </w:lvl>
    <w:lvl w:ilvl="8" w:tplc="3B0E082A">
      <w:numFmt w:val="bullet"/>
      <w:lvlText w:val="•"/>
      <w:lvlJc w:val="left"/>
      <w:pPr>
        <w:ind w:left="87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500"/>
    <w:rsid w:val="005F10BC"/>
    <w:rsid w:val="009144ED"/>
    <w:rsid w:val="00F2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500"/>
    <w:rPr>
      <w:rFonts w:ascii="Segoe UI" w:eastAsia="Segoe UI" w:hAnsi="Segoe UI" w:cs="Segoe U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500"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Title"/>
    <w:basedOn w:val="a"/>
    <w:uiPriority w:val="1"/>
    <w:qFormat/>
    <w:rsid w:val="00F26500"/>
    <w:pPr>
      <w:spacing w:before="65" w:line="320" w:lineRule="exact"/>
      <w:ind w:left="3980" w:right="39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6500"/>
    <w:pPr>
      <w:spacing w:before="1"/>
      <w:ind w:left="402" w:hanging="271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F265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chalkiop</cp:lastModifiedBy>
  <cp:revision>2</cp:revision>
  <dcterms:created xsi:type="dcterms:W3CDTF">2023-08-04T06:39:00Z</dcterms:created>
  <dcterms:modified xsi:type="dcterms:W3CDTF">2023-08-04T06:39:00Z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2023-08-04T00:00:00Z</vt:filetime>
  </property>
</Properties>
</file>